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4C76E" w14:textId="77777777" w:rsidR="00497DE8" w:rsidRPr="00F07FF7" w:rsidRDefault="00497DE8" w:rsidP="00497DE8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F07FF7">
        <w:rPr>
          <w:b/>
          <w:bCs/>
          <w:sz w:val="22"/>
          <w:szCs w:val="22"/>
        </w:rPr>
        <w:t xml:space="preserve">Table 5.2 </w:t>
      </w:r>
      <w:proofErr w:type="spellStart"/>
      <w:r w:rsidRPr="00F07FF7">
        <w:rPr>
          <w:sz w:val="22"/>
          <w:szCs w:val="22"/>
          <w:lang w:val="sr-Latn-RS"/>
        </w:rPr>
        <w:t>Course</w:t>
      </w:r>
      <w:proofErr w:type="spellEnd"/>
      <w:r w:rsidRPr="00F07FF7">
        <w:rPr>
          <w:sz w:val="22"/>
          <w:szCs w:val="22"/>
          <w:lang w:val="sr-Latn-RS"/>
        </w:rPr>
        <w:t xml:space="preserve"> </w:t>
      </w:r>
      <w:proofErr w:type="spellStart"/>
      <w:r w:rsidRPr="00F07FF7">
        <w:rPr>
          <w:sz w:val="22"/>
          <w:szCs w:val="22"/>
          <w:lang w:val="sr-Latn-RS"/>
        </w:rPr>
        <w:t>Syllabus</w:t>
      </w:r>
      <w:proofErr w:type="spellEnd"/>
    </w:p>
    <w:bookmarkEnd w:id="0"/>
    <w:p w14:paraId="7C4AD822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42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706"/>
        <w:gridCol w:w="1722"/>
        <w:gridCol w:w="862"/>
        <w:gridCol w:w="1279"/>
        <w:gridCol w:w="1969"/>
      </w:tblGrid>
      <w:tr w:rsidR="00641FAC" w:rsidRPr="00664504" w14:paraId="20440C20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528EFB" w14:textId="25B7DB3B" w:rsidR="00641FAC" w:rsidRPr="00664504" w:rsidRDefault="00497DE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664504" w14:paraId="130D3DE6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91F267" w14:textId="53E82EB0" w:rsidR="00641FAC" w:rsidRPr="00664504" w:rsidRDefault="00497DE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D5D80" w:rsidRPr="00DD5D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Industrial Management</w:t>
            </w:r>
          </w:p>
        </w:tc>
      </w:tr>
      <w:tr w:rsidR="00641FAC" w:rsidRPr="00664504" w14:paraId="3D59220A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0C6A5B" w14:textId="57F8E49E" w:rsidR="00641FAC" w:rsidRPr="00664504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7D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497D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D5D80" w:rsidRPr="00497D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Boskovi</w:t>
            </w:r>
            <w:r w:rsidR="00AF5B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ć</w:t>
            </w:r>
            <w:proofErr w:type="spellEnd"/>
            <w:r w:rsidR="00DD5D80" w:rsidRPr="00497D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Gorica,</w:t>
            </w:r>
            <w:r w:rsidR="00497DE8" w:rsidRPr="00497D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PhD;</w:t>
            </w:r>
            <w:r w:rsidR="00DD5D80" w:rsidRPr="00497D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Kostadinovi</w:t>
            </w:r>
            <w:r w:rsidR="00AF5B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ć</w:t>
            </w:r>
            <w:r w:rsidR="00DD5D80" w:rsidRPr="00497D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Ivana</w:t>
            </w:r>
            <w:r w:rsidR="00497DE8" w:rsidRPr="00497D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PhD</w:t>
            </w:r>
          </w:p>
        </w:tc>
      </w:tr>
      <w:tr w:rsidR="00641FAC" w:rsidRPr="00664504" w14:paraId="677E7C2E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7BB293" w14:textId="6248EE9F" w:rsidR="00641FAC" w:rsidRPr="00CC00E5" w:rsidRDefault="00497DE8" w:rsidP="00CC00E5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Pr="00F07FF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C00E5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  <w:r w:rsidR="00CC00E5" w:rsidRPr="00CC00E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C00E5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664504" w14:paraId="08F58289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6ED530" w14:textId="4F382139" w:rsidR="00641FAC" w:rsidRPr="00664504" w:rsidRDefault="00497DE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Credits:</w:t>
            </w:r>
            <w:r w:rsidR="00DD5D80" w:rsidRPr="007B6B4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641FAC" w:rsidRPr="00664504" w14:paraId="2B20D526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9D6B0E" w14:textId="3EFAC38F" w:rsidR="00641FAC" w:rsidRPr="00664504" w:rsidRDefault="00497DE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64504" w14:paraId="01FAF5F4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311781" w14:textId="77777777" w:rsidR="00497DE8" w:rsidRPr="00F07FF7" w:rsidRDefault="00497DE8" w:rsidP="00497DE8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343C2241" w14:textId="2635966B" w:rsidR="004D04D2" w:rsidRPr="00D926FF" w:rsidRDefault="00D926FF" w:rsidP="00DD5D80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26F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The objective of the course is to develop an understanding of the theoretical and methodological foundations of </w:t>
            </w:r>
            <w:r w:rsidRPr="00D926FF">
              <w:rPr>
                <w:rStyle w:val="Strong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industrial management</w:t>
            </w:r>
            <w:r w:rsidRPr="00D926FF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  <w:shd w:val="clear" w:color="auto" w:fill="FFFFFF"/>
              </w:rPr>
              <w:t>,</w:t>
            </w:r>
            <w:r w:rsidRPr="00D926F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 xml:space="preserve"> as well as to equip students with the skills for </w:t>
            </w:r>
            <w:r w:rsidRPr="00D926FF">
              <w:rPr>
                <w:rStyle w:val="Strong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analyzing and managing industrial systems</w:t>
            </w:r>
            <w:r w:rsidRPr="00D926FF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  <w:shd w:val="clear" w:color="auto" w:fill="FFFFFF"/>
              </w:rPr>
              <w:t> </w:t>
            </w:r>
            <w:r w:rsidRPr="00D926F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through the application of modern concepts in strategic, functional, and operational management. A particular focus is placed on:</w:t>
            </w:r>
            <w:r w:rsidRPr="00D926FF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  <w:shd w:val="clear" w:color="auto" w:fill="FFFFFF"/>
              </w:rPr>
              <w:t> </w:t>
            </w:r>
            <w:r w:rsidRPr="00D926FF">
              <w:rPr>
                <w:rStyle w:val="Strong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strategic industrial development</w:t>
            </w:r>
            <w:r w:rsidRPr="00D926FF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  <w:shd w:val="clear" w:color="auto" w:fill="FFFFFF"/>
              </w:rPr>
              <w:t xml:space="preserve">, </w:t>
            </w:r>
            <w:r w:rsidRPr="00D926FF">
              <w:rPr>
                <w:rFonts w:ascii="Times New Roman" w:hAnsi="Times New Roman" w:cs="Times New Roman"/>
                <w:color w:val="0A0A0A"/>
                <w:sz w:val="20"/>
                <w:szCs w:val="20"/>
                <w:shd w:val="clear" w:color="auto" w:fill="FFFFFF"/>
              </w:rPr>
              <w:t>the management of resources, processes, and performance, and the integration of contemporary trends such as </w:t>
            </w:r>
            <w:r w:rsidRPr="00D926FF">
              <w:rPr>
                <w:rStyle w:val="Strong"/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  <w:shd w:val="clear" w:color="auto" w:fill="FFFFFF"/>
              </w:rPr>
              <w:t>digitalization and sustainable development</w:t>
            </w:r>
            <w:r w:rsidRPr="00D926FF">
              <w:rPr>
                <w:rFonts w:ascii="Times New Roman" w:hAnsi="Times New Roman" w:cs="Times New Roman"/>
                <w:b/>
                <w:bCs/>
                <w:color w:val="0A0A0A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41FAC" w:rsidRPr="00664504" w14:paraId="25357609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3428AB" w14:textId="77777777" w:rsidR="00497DE8" w:rsidRPr="00F07FF7" w:rsidRDefault="00497DE8" w:rsidP="00497DE8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7DFECF55" w14:textId="77777777" w:rsidR="00C16DAC" w:rsidRPr="00C16DA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Upon completing this course, students will be able to:</w:t>
            </w:r>
          </w:p>
          <w:p w14:paraId="3364E6F1" w14:textId="77777777" w:rsidR="00C16DAC" w:rsidRPr="00C16DA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C16DAC">
              <w:rPr>
                <w:rFonts w:eastAsia="Times New Roman"/>
                <w:b/>
                <w:bCs/>
                <w:color w:val="0A0A0A"/>
                <w:sz w:val="20"/>
                <w:szCs w:val="20"/>
                <w:bdr w:val="none" w:sz="0" w:space="0" w:color="auto"/>
              </w:rPr>
              <w:t>(LO1)</w:t>
            </w: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 Explain and interpret key theoretical concepts of industrial management;</w:t>
            </w:r>
          </w:p>
          <w:p w14:paraId="40FC7727" w14:textId="77777777" w:rsidR="00C16DAC" w:rsidRPr="00C16DA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C16DAC">
              <w:rPr>
                <w:rFonts w:eastAsia="Times New Roman"/>
                <w:b/>
                <w:bCs/>
                <w:color w:val="0A0A0A"/>
                <w:sz w:val="20"/>
                <w:szCs w:val="20"/>
                <w:bdr w:val="none" w:sz="0" w:space="0" w:color="auto"/>
              </w:rPr>
              <w:t>(LO2)</w:t>
            </w: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 Analyze industry as a specific management system and economic activity;</w:t>
            </w:r>
          </w:p>
          <w:p w14:paraId="3073F793" w14:textId="77777777" w:rsidR="00C16DAC" w:rsidRPr="00C16DA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C16DAC">
              <w:rPr>
                <w:rFonts w:eastAsia="Times New Roman"/>
                <w:b/>
                <w:bCs/>
                <w:color w:val="0A0A0A"/>
                <w:sz w:val="20"/>
                <w:szCs w:val="20"/>
                <w:bdr w:val="none" w:sz="0" w:space="0" w:color="auto"/>
              </w:rPr>
              <w:t>(LO3)</w:t>
            </w: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 Assess the significance and application of strategic management in industry;</w:t>
            </w:r>
          </w:p>
          <w:p w14:paraId="6BED8529" w14:textId="77777777" w:rsidR="00C16DAC" w:rsidRPr="00C16DA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C16DAC">
              <w:rPr>
                <w:rFonts w:eastAsia="Times New Roman"/>
                <w:b/>
                <w:bCs/>
                <w:color w:val="0A0A0A"/>
                <w:sz w:val="20"/>
                <w:szCs w:val="20"/>
                <w:bdr w:val="none" w:sz="0" w:space="0" w:color="auto"/>
              </w:rPr>
              <w:t>(LO4)</w:t>
            </w: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 Analyze the functional areas of industrial management (production, human resources, information, investment, quality);</w:t>
            </w:r>
          </w:p>
          <w:p w14:paraId="121A7008" w14:textId="77777777" w:rsidR="00C16DAC" w:rsidRPr="00C16DA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C16DAC">
              <w:rPr>
                <w:rFonts w:eastAsia="Times New Roman"/>
                <w:b/>
                <w:bCs/>
                <w:color w:val="0A0A0A"/>
                <w:sz w:val="20"/>
                <w:szCs w:val="20"/>
                <w:bdr w:val="none" w:sz="0" w:space="0" w:color="auto"/>
              </w:rPr>
              <w:t>(LO5)</w:t>
            </w: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 Apply methods for evaluating the efficiency of capacity and resource utilization;</w:t>
            </w:r>
          </w:p>
          <w:p w14:paraId="1B489962" w14:textId="77777777" w:rsidR="00C16DAC" w:rsidRPr="00C16DA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C16DAC">
              <w:rPr>
                <w:rFonts w:eastAsia="Times New Roman"/>
                <w:b/>
                <w:bCs/>
                <w:color w:val="0A0A0A"/>
                <w:sz w:val="20"/>
                <w:szCs w:val="20"/>
                <w:bdr w:val="none" w:sz="0" w:space="0" w:color="auto"/>
              </w:rPr>
              <w:t>(LO6)</w:t>
            </w: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 Evaluate the efficiency and effectiveness of industrial investment;</w:t>
            </w:r>
          </w:p>
          <w:p w14:paraId="4B30FA1A" w14:textId="77777777" w:rsidR="00C16DAC" w:rsidRPr="00C16DA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C16DAC">
              <w:rPr>
                <w:rFonts w:eastAsia="Times New Roman"/>
                <w:b/>
                <w:bCs/>
                <w:color w:val="0A0A0A"/>
                <w:sz w:val="20"/>
                <w:szCs w:val="20"/>
                <w:bdr w:val="none" w:sz="0" w:space="0" w:color="auto"/>
              </w:rPr>
              <w:t>(LO7)</w:t>
            </w: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 Interpret contemporary industry trends (Industry 4.0, sustainability, innovations);</w:t>
            </w:r>
          </w:p>
          <w:p w14:paraId="6A2B9664" w14:textId="6C21DEB4" w:rsidR="00BA156B" w:rsidRPr="0090511C" w:rsidRDefault="00C16DAC" w:rsidP="00C16D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sz w:val="20"/>
                <w:szCs w:val="20"/>
                <w:lang w:val="en-GB"/>
              </w:rPr>
            </w:pPr>
            <w:r w:rsidRPr="00C16DAC">
              <w:rPr>
                <w:rFonts w:eastAsia="Times New Roman"/>
                <w:b/>
                <w:bCs/>
                <w:color w:val="0A0A0A"/>
                <w:sz w:val="20"/>
                <w:szCs w:val="20"/>
                <w:bdr w:val="none" w:sz="0" w:space="0" w:color="auto"/>
              </w:rPr>
              <w:t>(LO8)</w:t>
            </w:r>
            <w:r w:rsidRPr="00C16DAC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 Apply acquired knowledge to solve practical problems through case studies.</w:t>
            </w:r>
          </w:p>
        </w:tc>
      </w:tr>
      <w:tr w:rsidR="00641FAC" w:rsidRPr="00664504" w14:paraId="71685621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7DC784" w14:textId="77777777" w:rsidR="00497DE8" w:rsidRPr="00F07FF7" w:rsidRDefault="00497DE8" w:rsidP="00497DE8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415BE633" w14:textId="77777777" w:rsidR="00497DE8" w:rsidRPr="00664504" w:rsidRDefault="00497DE8" w:rsidP="00497DE8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664504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167D24AC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Theoretical foundations of industrial management</w:t>
            </w:r>
          </w:p>
          <w:p w14:paraId="59F48C9C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Industry as an object of management</w:t>
            </w:r>
          </w:p>
          <w:p w14:paraId="15C32A5F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Strategic management of industrial development</w:t>
            </w:r>
          </w:p>
          <w:p w14:paraId="7B3D2EFD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Natural resource management and industrial development</w:t>
            </w:r>
          </w:p>
          <w:p w14:paraId="75408DC1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Small and medium enterprise (SME) management in industry</w:t>
            </w:r>
          </w:p>
          <w:p w14:paraId="488B0A0B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Business asset management in industry</w:t>
            </w:r>
          </w:p>
          <w:p w14:paraId="190D1540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Information management in industry</w:t>
            </w:r>
          </w:p>
          <w:p w14:paraId="25F4F625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Production management in industry</w:t>
            </w:r>
          </w:p>
          <w:p w14:paraId="41939E44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Management of technical and technological development in industry</w:t>
            </w:r>
          </w:p>
          <w:p w14:paraId="572B72B7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Investment management in industry</w:t>
            </w:r>
          </w:p>
          <w:p w14:paraId="38DCB26B" w14:textId="77777777" w:rsidR="00472FF0" w:rsidRP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Quality management in industry</w:t>
            </w:r>
          </w:p>
          <w:p w14:paraId="05B587D8" w14:textId="77777777" w:rsidR="00472FF0" w:rsidRDefault="00472FF0" w:rsidP="002C4386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472FF0">
              <w:rPr>
                <w:rFonts w:eastAsia="Times New Roman"/>
                <w:color w:val="0A0A0A"/>
                <w:sz w:val="20"/>
                <w:szCs w:val="20"/>
                <w:bdr w:val="none" w:sz="0" w:space="0" w:color="auto"/>
              </w:rPr>
              <w:t>Environmental management and sustainable industrial development</w:t>
            </w:r>
          </w:p>
          <w:p w14:paraId="207CFBC6" w14:textId="77777777" w:rsidR="00497DE8" w:rsidRPr="00664504" w:rsidRDefault="00497DE8" w:rsidP="00497DE8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664504">
              <w:rPr>
                <w:i/>
                <w:sz w:val="20"/>
                <w:szCs w:val="20"/>
                <w:lang w:val="en-GB"/>
              </w:rPr>
              <w:t xml:space="preserve">Practical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 - Tutorials</w:t>
            </w:r>
          </w:p>
          <w:p w14:paraId="642B82E1" w14:textId="77777777" w:rsidR="00472FF0" w:rsidRPr="002C4386" w:rsidRDefault="00472FF0" w:rsidP="002C4386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2C438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  <w:t>Case studies</w:t>
            </w:r>
          </w:p>
          <w:p w14:paraId="7448CDF9" w14:textId="77777777" w:rsidR="00472FF0" w:rsidRPr="002C4386" w:rsidRDefault="00472FF0" w:rsidP="002C4386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2C438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  <w:t>Analysis of the application of theoretical models in practice</w:t>
            </w:r>
          </w:p>
          <w:p w14:paraId="2812BA4D" w14:textId="77777777" w:rsidR="00472FF0" w:rsidRPr="002C4386" w:rsidRDefault="00472FF0" w:rsidP="002C4386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2C438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  <w:t>Efficiency analysis of capacity and inventory utilization in industry</w:t>
            </w:r>
          </w:p>
          <w:p w14:paraId="7181E4BA" w14:textId="77777777" w:rsidR="00472FF0" w:rsidRPr="002C4386" w:rsidRDefault="00472FF0" w:rsidP="002C4386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2C438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  <w:t>Measuring capacity utilization in industry</w:t>
            </w:r>
          </w:p>
          <w:p w14:paraId="1F309BB9" w14:textId="77777777" w:rsidR="00472FF0" w:rsidRPr="002C4386" w:rsidRDefault="00472FF0" w:rsidP="002C4386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2C438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  <w:t>Application of modern concepts in inventory management</w:t>
            </w:r>
          </w:p>
          <w:p w14:paraId="26D2CE44" w14:textId="77777777" w:rsidR="00472FF0" w:rsidRPr="002C4386" w:rsidRDefault="00472FF0" w:rsidP="002C4386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</w:pPr>
            <w:r w:rsidRPr="002C438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  <w:t>Evaluation of investment projects</w:t>
            </w:r>
          </w:p>
          <w:p w14:paraId="6E529699" w14:textId="160EA8B4" w:rsidR="00BA156B" w:rsidRPr="002C4386" w:rsidRDefault="00472FF0" w:rsidP="002C4386">
            <w:pPr>
              <w:pStyle w:val="ListParagraph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sz w:val="20"/>
                <w:szCs w:val="20"/>
                <w:lang w:val="en-GB"/>
              </w:rPr>
            </w:pPr>
            <w:r w:rsidRPr="002C4386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bdr w:val="none" w:sz="0" w:space="0" w:color="auto"/>
              </w:rPr>
              <w:t>Analysis of quality system implementation in industry</w:t>
            </w:r>
          </w:p>
        </w:tc>
      </w:tr>
      <w:tr w:rsidR="00641FAC" w:rsidRPr="00664504" w14:paraId="07808795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D1537" w14:textId="77777777" w:rsidR="00641FAC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598E6AA6" w14:textId="76E3BEC2" w:rsidR="007A7F06" w:rsidRPr="005C50B7" w:rsidRDefault="007A7F0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C50B7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iCs/>
                <w:color w:val="0A0A0A"/>
                <w:sz w:val="20"/>
                <w:szCs w:val="20"/>
                <w:shd w:val="clear" w:color="auto" w:fill="FFFFFF"/>
              </w:rPr>
              <w:t>Required literature:</w:t>
            </w:r>
          </w:p>
          <w:p w14:paraId="23F95B96" w14:textId="77777777" w:rsidR="00BA156B" w:rsidRPr="005C50B7" w:rsidRDefault="00DD5D80" w:rsidP="007A7F06">
            <w:pPr>
              <w:pStyle w:val="NormalWeb"/>
              <w:numPr>
                <w:ilvl w:val="0"/>
                <w:numId w:val="9"/>
              </w:numPr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5C50B7">
              <w:rPr>
                <w:bCs/>
                <w:sz w:val="20"/>
                <w:szCs w:val="20"/>
                <w:lang w:val="en-GB"/>
              </w:rPr>
              <w:t>Živorad</w:t>
            </w:r>
            <w:proofErr w:type="spellEnd"/>
            <w:r w:rsidRPr="005C50B7">
              <w:rPr>
                <w:bCs/>
                <w:sz w:val="20"/>
                <w:szCs w:val="20"/>
                <w:lang w:val="en-GB"/>
              </w:rPr>
              <w:t xml:space="preserve"> Gligorijevi</w:t>
            </w:r>
            <w:r w:rsidR="009C46BE" w:rsidRPr="005C50B7">
              <w:rPr>
                <w:bCs/>
                <w:sz w:val="20"/>
                <w:szCs w:val="20"/>
                <w:lang w:val="en-GB"/>
              </w:rPr>
              <w:t>ć</w:t>
            </w:r>
            <w:r w:rsidRPr="005C50B7">
              <w:rPr>
                <w:bCs/>
                <w:sz w:val="20"/>
                <w:szCs w:val="20"/>
                <w:lang w:val="en-GB"/>
              </w:rPr>
              <w:t>, Gorica Bošković</w:t>
            </w:r>
            <w:r w:rsidR="00801DB2" w:rsidRPr="005C50B7">
              <w:rPr>
                <w:bCs/>
                <w:sz w:val="20"/>
                <w:szCs w:val="20"/>
                <w:lang w:val="en-GB"/>
              </w:rPr>
              <w:t xml:space="preserve"> (2025</w:t>
            </w:r>
            <w:r w:rsidRPr="005C50B7">
              <w:rPr>
                <w:bCs/>
                <w:sz w:val="20"/>
                <w:szCs w:val="20"/>
                <w:lang w:val="en-GB"/>
              </w:rPr>
              <w:t xml:space="preserve">). </w:t>
            </w:r>
            <w:proofErr w:type="spellStart"/>
            <w:r w:rsidR="000D52FB" w:rsidRPr="005C50B7">
              <w:rPr>
                <w:bCs/>
                <w:sz w:val="20"/>
                <w:szCs w:val="20"/>
                <w:lang w:val="en-GB"/>
              </w:rPr>
              <w:t>Industrijski</w:t>
            </w:r>
            <w:proofErr w:type="spellEnd"/>
            <w:r w:rsidR="000D52FB" w:rsidRPr="005C50B7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D52FB" w:rsidRPr="005C50B7">
              <w:rPr>
                <w:bCs/>
                <w:sz w:val="20"/>
                <w:szCs w:val="20"/>
                <w:lang w:val="en-GB"/>
              </w:rPr>
              <w:t>menadžment</w:t>
            </w:r>
            <w:proofErr w:type="spellEnd"/>
            <w:r w:rsidRPr="005C50B7">
              <w:rPr>
                <w:bCs/>
                <w:sz w:val="20"/>
                <w:szCs w:val="20"/>
                <w:lang w:val="en-GB"/>
              </w:rPr>
              <w:t xml:space="preserve">, </w:t>
            </w:r>
            <w:r w:rsidR="005F461A" w:rsidRPr="005C50B7">
              <w:rPr>
                <w:bCs/>
                <w:sz w:val="20"/>
                <w:szCs w:val="20"/>
                <w:lang w:val="en-GB"/>
              </w:rPr>
              <w:t>a copyright issue</w:t>
            </w:r>
            <w:r w:rsidR="005F461A" w:rsidRPr="005C50B7">
              <w:rPr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C50B7">
              <w:rPr>
                <w:bCs/>
                <w:sz w:val="20"/>
                <w:szCs w:val="20"/>
                <w:lang w:val="en-GB"/>
              </w:rPr>
              <w:t>Niš:</w:t>
            </w:r>
            <w:r w:rsidR="000D52FB" w:rsidRPr="005C50B7">
              <w:rPr>
                <w:bCs/>
                <w:sz w:val="20"/>
                <w:szCs w:val="20"/>
                <w:lang w:val="en-GB"/>
              </w:rPr>
              <w:t>Ekonomski</w:t>
            </w:r>
            <w:proofErr w:type="spellEnd"/>
            <w:proofErr w:type="gramEnd"/>
            <w:r w:rsidR="000D52FB" w:rsidRPr="005C50B7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D52FB" w:rsidRPr="005C50B7">
              <w:rPr>
                <w:bCs/>
                <w:sz w:val="20"/>
                <w:szCs w:val="20"/>
                <w:lang w:val="en-GB"/>
              </w:rPr>
              <w:t>fakultet</w:t>
            </w:r>
            <w:proofErr w:type="spellEnd"/>
            <w:r w:rsidR="000D52FB" w:rsidRPr="005C50B7">
              <w:rPr>
                <w:bCs/>
                <w:sz w:val="20"/>
                <w:szCs w:val="20"/>
                <w:lang w:val="en-GB"/>
              </w:rPr>
              <w:t>.</w:t>
            </w:r>
          </w:p>
          <w:p w14:paraId="07498BC7" w14:textId="77777777" w:rsidR="007A7F06" w:rsidRPr="005C50B7" w:rsidRDefault="007A7F06" w:rsidP="005F461A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b w:val="0"/>
                <w:bCs w:val="0"/>
                <w:i/>
                <w:iCs/>
                <w:color w:val="0A0A0A"/>
                <w:sz w:val="20"/>
                <w:szCs w:val="20"/>
                <w:shd w:val="clear" w:color="auto" w:fill="FFFFFF"/>
              </w:rPr>
            </w:pPr>
            <w:r w:rsidRPr="005C50B7">
              <w:rPr>
                <w:rStyle w:val="Strong"/>
                <w:b w:val="0"/>
                <w:bCs w:val="0"/>
                <w:i/>
                <w:iCs/>
                <w:color w:val="0A0A0A"/>
                <w:sz w:val="20"/>
                <w:szCs w:val="20"/>
                <w:shd w:val="clear" w:color="auto" w:fill="FFFFFF"/>
              </w:rPr>
              <w:t>Recommended literature:</w:t>
            </w:r>
          </w:p>
          <w:p w14:paraId="2B841242" w14:textId="77777777" w:rsidR="007A7F06" w:rsidRPr="001C419C" w:rsidRDefault="007A7F06" w:rsidP="007A7F06">
            <w:pPr>
              <w:pStyle w:val="df3vjf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t286pc"/>
                <w:color w:val="0A0A0A"/>
                <w:sz w:val="20"/>
                <w:szCs w:val="20"/>
              </w:rPr>
            </w:pPr>
            <w:r w:rsidRPr="005C50B7">
              <w:rPr>
                <w:rStyle w:val="t286pc"/>
                <w:color w:val="0A0A0A"/>
                <w:sz w:val="20"/>
                <w:szCs w:val="20"/>
              </w:rPr>
              <w:t>Jay Heizer, Barry Render</w:t>
            </w:r>
            <w:r w:rsidRPr="001C419C">
              <w:rPr>
                <w:rStyle w:val="t286pc"/>
                <w:color w:val="0A0A0A"/>
                <w:sz w:val="20"/>
                <w:szCs w:val="20"/>
              </w:rPr>
              <w:t>, Chuck Munson</w:t>
            </w:r>
            <w:r w:rsidRPr="001C419C">
              <w:rPr>
                <w:rStyle w:val="t286pc"/>
                <w:color w:val="0A0A0A"/>
                <w:sz w:val="20"/>
                <w:szCs w:val="20"/>
                <w:lang w:val="sr-Cyrl-RS"/>
              </w:rPr>
              <w:t xml:space="preserve"> (2</w:t>
            </w:r>
            <w:r w:rsidRPr="001C419C">
              <w:rPr>
                <w:rStyle w:val="t286pc"/>
                <w:sz w:val="20"/>
                <w:szCs w:val="20"/>
                <w:lang w:val="sr-Cyrl-RS"/>
              </w:rPr>
              <w:t>023/</w:t>
            </w:r>
            <w:r w:rsidRPr="001C419C">
              <w:rPr>
                <w:rStyle w:val="t286pc"/>
                <w:color w:val="0A0A0A"/>
                <w:sz w:val="20"/>
                <w:szCs w:val="20"/>
                <w:lang w:val="sr-Cyrl-RS"/>
              </w:rPr>
              <w:t>2024)</w:t>
            </w:r>
            <w:r w:rsidRPr="001C419C">
              <w:rPr>
                <w:sz w:val="20"/>
                <w:szCs w:val="20"/>
                <w:lang w:val="sr-Cyrl-RS"/>
              </w:rPr>
              <w:t xml:space="preserve">. </w:t>
            </w:r>
            <w:r w:rsidRPr="001C419C">
              <w:rPr>
                <w:rStyle w:val="Emphasis"/>
                <w:color w:val="0A0A0A"/>
                <w:sz w:val="20"/>
                <w:szCs w:val="20"/>
              </w:rPr>
              <w:t>Operations Management: Sustainability and Supply Chain Management</w:t>
            </w:r>
            <w:r w:rsidRPr="001C419C">
              <w:rPr>
                <w:rStyle w:val="Emphasis"/>
                <w:color w:val="0A0A0A"/>
                <w:sz w:val="20"/>
                <w:szCs w:val="20"/>
                <w:lang w:val="sr-Cyrl-RS"/>
              </w:rPr>
              <w:t>,</w:t>
            </w:r>
            <w:r w:rsidRPr="001C419C">
              <w:rPr>
                <w:rStyle w:val="Emphasis"/>
                <w:sz w:val="20"/>
                <w:szCs w:val="20"/>
                <w:lang w:val="sr-Cyrl-RS"/>
              </w:rPr>
              <w:t xml:space="preserve"> </w:t>
            </w:r>
            <w:r w:rsidRPr="001C419C">
              <w:rPr>
                <w:rStyle w:val="t286pc"/>
                <w:color w:val="0A0A0A"/>
                <w:sz w:val="20"/>
                <w:szCs w:val="20"/>
              </w:rPr>
              <w:t>14th Edition</w:t>
            </w:r>
            <w:r w:rsidRPr="001C419C">
              <w:rPr>
                <w:rStyle w:val="t286pc"/>
                <w:color w:val="0A0A0A"/>
                <w:sz w:val="20"/>
                <w:szCs w:val="20"/>
                <w:lang w:val="sr-Cyrl-RS"/>
              </w:rPr>
              <w:t xml:space="preserve">, </w:t>
            </w:r>
            <w:r w:rsidRPr="001C419C">
              <w:rPr>
                <w:rStyle w:val="t286pc"/>
                <w:color w:val="0A0A0A"/>
                <w:sz w:val="20"/>
                <w:szCs w:val="20"/>
              </w:rPr>
              <w:t>Pearson</w:t>
            </w:r>
            <w:r w:rsidRPr="001C419C">
              <w:rPr>
                <w:rStyle w:val="t286pc"/>
                <w:color w:val="0A0A0A"/>
                <w:sz w:val="20"/>
                <w:szCs w:val="20"/>
                <w:lang w:val="sr-Cyrl-RS"/>
              </w:rPr>
              <w:t>.</w:t>
            </w:r>
          </w:p>
          <w:p w14:paraId="52E3C81B" w14:textId="22E92DFD" w:rsidR="007A7F06" w:rsidRPr="005F461A" w:rsidRDefault="007A7F06" w:rsidP="007A7F06">
            <w:pPr>
              <w:pStyle w:val="ListParagraph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bCs/>
                <w:sz w:val="20"/>
                <w:szCs w:val="20"/>
              </w:rPr>
            </w:pPr>
            <w:proofErr w:type="spellStart"/>
            <w:r w:rsidRPr="001C419C">
              <w:rPr>
                <w:rFonts w:ascii="Times New Roman" w:hAnsi="Times New Roman"/>
                <w:color w:val="0A0A0A"/>
                <w:sz w:val="20"/>
                <w:szCs w:val="20"/>
                <w:lang w:val="sr-Cyrl-RS"/>
              </w:rPr>
              <w:t>O</w:t>
            </w:r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>penSta</w:t>
            </w:r>
            <w:proofErr w:type="spellEnd"/>
            <w:r w:rsidRPr="001C419C">
              <w:rPr>
                <w:rFonts w:ascii="Times New Roman" w:hAnsi="Times New Roman"/>
                <w:sz w:val="20"/>
                <w:szCs w:val="20"/>
                <w:lang w:val="sr-Latn-RS"/>
              </w:rPr>
              <w:t>x</w:t>
            </w:r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(2020). </w:t>
            </w:r>
            <w:proofErr w:type="spellStart"/>
            <w:r w:rsidRPr="001C419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Operations</w:t>
            </w:r>
            <w:proofErr w:type="spellEnd"/>
            <w:r w:rsidRPr="001C419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Management.</w:t>
            </w:r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>Rice</w:t>
            </w:r>
            <w:proofErr w:type="spellEnd"/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>Universitѕ</w:t>
            </w:r>
            <w:proofErr w:type="spellEnd"/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. </w:t>
            </w:r>
            <w:proofErr w:type="spellStart"/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>Licensed</w:t>
            </w:r>
            <w:proofErr w:type="spellEnd"/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>under</w:t>
            </w:r>
            <w:proofErr w:type="spellEnd"/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CC BЅ 4.0.</w:t>
            </w:r>
          </w:p>
        </w:tc>
      </w:tr>
      <w:tr w:rsidR="00497DE8" w:rsidRPr="00664504" w14:paraId="78219854" w14:textId="77777777" w:rsidTr="00497DE8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DE1573" w14:textId="1877B316" w:rsidR="00497DE8" w:rsidRPr="00664504" w:rsidRDefault="00497DE8" w:rsidP="00497DE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E9D111" w14:textId="7994EC33" w:rsidR="00497DE8" w:rsidRPr="00664504" w:rsidRDefault="00497DE8" w:rsidP="00497DE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 w:rsidR="0028016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064F6B" w14:textId="1E271ADF" w:rsidR="00497DE8" w:rsidRPr="00664504" w:rsidRDefault="00497DE8" w:rsidP="00497DE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Practical Classes</w:t>
            </w:r>
            <w:r w:rsidRPr="00F07F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28016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497DE8" w:rsidRPr="00664504" w14:paraId="4C3F2F1F" w14:textId="77777777" w:rsidTr="00497DE8">
        <w:trPr>
          <w:trHeight w:val="566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D0402E" w14:textId="77777777" w:rsidR="00F95AE8" w:rsidRPr="00F07FF7" w:rsidRDefault="00F95AE8" w:rsidP="00F95AE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Teaching Methods</w:t>
            </w:r>
          </w:p>
          <w:p w14:paraId="4FDD61F8" w14:textId="77777777" w:rsidR="00497DE8" w:rsidRPr="00742B18" w:rsidRDefault="00497DE8" w:rsidP="00497DE8">
            <w:pPr>
              <w:pStyle w:val="df3vjf"/>
              <w:shd w:val="clear" w:color="auto" w:fill="FFFFFF"/>
              <w:spacing w:before="0" w:beforeAutospacing="0" w:after="0" w:afterAutospacing="0"/>
              <w:rPr>
                <w:color w:val="0A0A0A"/>
                <w:sz w:val="20"/>
                <w:szCs w:val="20"/>
              </w:rPr>
            </w:pPr>
            <w:r w:rsidRPr="00742B18">
              <w:rPr>
                <w:rStyle w:val="Strong"/>
                <w:color w:val="0A0A0A"/>
                <w:sz w:val="20"/>
                <w:szCs w:val="20"/>
              </w:rPr>
              <w:t>(M1) Lectures: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> Introduction to key theoretical concepts and models of industrial management.</w:t>
            </w:r>
          </w:p>
          <w:p w14:paraId="7B04590E" w14:textId="77777777" w:rsidR="00497DE8" w:rsidRPr="00742B18" w:rsidRDefault="00497DE8" w:rsidP="00497DE8">
            <w:pPr>
              <w:pStyle w:val="df3vjf"/>
              <w:shd w:val="clear" w:color="auto" w:fill="FFFFFF"/>
              <w:spacing w:before="0" w:beforeAutospacing="0" w:after="0" w:afterAutospacing="0"/>
              <w:rPr>
                <w:color w:val="0A0A0A"/>
                <w:sz w:val="20"/>
                <w:szCs w:val="20"/>
              </w:rPr>
            </w:pPr>
            <w:r w:rsidRPr="00742B18">
              <w:rPr>
                <w:rStyle w:val="Strong"/>
                <w:color w:val="0A0A0A"/>
                <w:sz w:val="20"/>
                <w:szCs w:val="20"/>
              </w:rPr>
              <w:t>(M2) Interactive Discussions: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> Encouraging critical thinking and exchange of ideas on contemporary industrial challenges.</w:t>
            </w:r>
          </w:p>
          <w:p w14:paraId="70D978DA" w14:textId="77777777" w:rsidR="00497DE8" w:rsidRPr="00742B18" w:rsidRDefault="00497DE8" w:rsidP="00497DE8">
            <w:pPr>
              <w:pStyle w:val="df3vjf"/>
              <w:shd w:val="clear" w:color="auto" w:fill="FFFFFF"/>
              <w:spacing w:before="0" w:beforeAutospacing="0" w:after="0" w:afterAutospacing="0"/>
              <w:rPr>
                <w:color w:val="0A0A0A"/>
                <w:sz w:val="20"/>
                <w:szCs w:val="20"/>
              </w:rPr>
            </w:pPr>
            <w:r w:rsidRPr="00742B18">
              <w:rPr>
                <w:rStyle w:val="Strong"/>
                <w:color w:val="0A0A0A"/>
                <w:sz w:val="20"/>
                <w:szCs w:val="20"/>
              </w:rPr>
              <w:t>(M3) Case Studies: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> Analysis of real-world industrial situations and managerial decision-making.</w:t>
            </w:r>
          </w:p>
          <w:p w14:paraId="61FE2C51" w14:textId="7F73FEE0" w:rsidR="00497DE8" w:rsidRPr="005C50B7" w:rsidRDefault="00497DE8" w:rsidP="00497DE8">
            <w:pPr>
              <w:pStyle w:val="df3vjf"/>
              <w:shd w:val="clear" w:color="auto" w:fill="FFFFFF"/>
              <w:spacing w:before="0" w:beforeAutospacing="0" w:after="0" w:afterAutospacing="0"/>
              <w:rPr>
                <w:color w:val="0A0A0A"/>
                <w:sz w:val="20"/>
                <w:szCs w:val="20"/>
                <w:lang w:val="sr-Cyrl-RS"/>
              </w:rPr>
            </w:pPr>
            <w:r w:rsidRPr="00742B18">
              <w:rPr>
                <w:rStyle w:val="Strong"/>
                <w:color w:val="0A0A0A"/>
                <w:sz w:val="20"/>
                <w:szCs w:val="20"/>
              </w:rPr>
              <w:t>(M4) Problem-Solving Method: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> Practical exercises</w:t>
            </w:r>
            <w:r>
              <w:rPr>
                <w:rStyle w:val="t286pc"/>
                <w:color w:val="0A0A0A"/>
                <w:sz w:val="20"/>
                <w:szCs w:val="20"/>
              </w:rPr>
              <w:t>,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 xml:space="preserve"> quantitative tasks</w:t>
            </w:r>
            <w:r>
              <w:rPr>
                <w:rStyle w:val="t286pc"/>
                <w:color w:val="0A0A0A"/>
                <w:sz w:val="20"/>
                <w:szCs w:val="20"/>
                <w:lang w:val="sr-Cyrl-RS"/>
              </w:rPr>
              <w:t xml:space="preserve">, </w:t>
            </w:r>
            <w:r>
              <w:rPr>
                <w:rStyle w:val="t286pc"/>
                <w:color w:val="0A0A0A"/>
                <w:sz w:val="20"/>
                <w:szCs w:val="20"/>
                <w:lang w:val="sr-Latn-RS"/>
              </w:rPr>
              <w:t>s</w:t>
            </w:r>
            <w:proofErr w:type="spellStart"/>
            <w:r w:rsidRPr="006C47CC">
              <w:rPr>
                <w:color w:val="0A0A0A"/>
                <w:sz w:val="20"/>
                <w:szCs w:val="20"/>
                <w:shd w:val="clear" w:color="auto" w:fill="FFFFFF"/>
              </w:rPr>
              <w:t>eminar</w:t>
            </w:r>
            <w:proofErr w:type="spellEnd"/>
            <w:r w:rsidRPr="006C47CC">
              <w:rPr>
                <w:color w:val="0A0A0A"/>
                <w:sz w:val="20"/>
                <w:szCs w:val="20"/>
                <w:shd w:val="clear" w:color="auto" w:fill="FFFFFF"/>
              </w:rPr>
              <w:t xml:space="preserve"> paper</w:t>
            </w:r>
            <w:r>
              <w:rPr>
                <w:color w:val="0A0A0A"/>
                <w:sz w:val="20"/>
                <w:szCs w:val="20"/>
                <w:shd w:val="clear" w:color="auto" w:fill="FFFFFF"/>
              </w:rPr>
              <w:t>s</w:t>
            </w:r>
            <w:r>
              <w:rPr>
                <w:color w:val="0A0A0A"/>
                <w:sz w:val="20"/>
                <w:szCs w:val="20"/>
                <w:shd w:val="clear" w:color="auto" w:fill="FFFFFF"/>
                <w:lang w:val="sr-Cyrl-RS"/>
              </w:rPr>
              <w:t>.</w:t>
            </w:r>
          </w:p>
          <w:p w14:paraId="6EF719A2" w14:textId="77777777" w:rsidR="00497DE8" w:rsidRPr="00742B18" w:rsidRDefault="00497DE8" w:rsidP="00497DE8">
            <w:pPr>
              <w:pStyle w:val="df3vjf"/>
              <w:shd w:val="clear" w:color="auto" w:fill="FFFFFF"/>
              <w:spacing w:before="0" w:beforeAutospacing="0" w:after="0" w:afterAutospacing="0"/>
              <w:rPr>
                <w:color w:val="0A0A0A"/>
                <w:sz w:val="20"/>
                <w:szCs w:val="20"/>
              </w:rPr>
            </w:pPr>
            <w:r w:rsidRPr="00742B18">
              <w:rPr>
                <w:rStyle w:val="Strong"/>
                <w:color w:val="0A0A0A"/>
                <w:sz w:val="20"/>
                <w:szCs w:val="20"/>
              </w:rPr>
              <w:t>(M5) Project-Based Learning (PBL):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> Teamwork focused on solving specific industrial problems.</w:t>
            </w:r>
          </w:p>
          <w:p w14:paraId="0F216CCA" w14:textId="77777777" w:rsidR="00497DE8" w:rsidRDefault="00497DE8" w:rsidP="00497DE8">
            <w:pPr>
              <w:pStyle w:val="df3vjf"/>
              <w:shd w:val="clear" w:color="auto" w:fill="FFFFFF"/>
              <w:spacing w:before="0" w:beforeAutospacing="0" w:after="0" w:afterAutospacing="0"/>
              <w:rPr>
                <w:rStyle w:val="t286pc"/>
                <w:color w:val="0A0A0A"/>
                <w:sz w:val="20"/>
                <w:szCs w:val="20"/>
              </w:rPr>
            </w:pPr>
            <w:r w:rsidRPr="00742B18">
              <w:rPr>
                <w:rStyle w:val="Strong"/>
                <w:color w:val="0A0A0A"/>
                <w:sz w:val="20"/>
                <w:szCs w:val="20"/>
              </w:rPr>
              <w:t>(M6) Innovative Pedagogical Methods: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 xml:space="preserve"> Group work, simulations, and hybrid learning through digital technologies and </w:t>
            </w:r>
          </w:p>
          <w:p w14:paraId="189F3F82" w14:textId="199E6809" w:rsidR="00497DE8" w:rsidRPr="00742B18" w:rsidRDefault="00497DE8" w:rsidP="00497DE8">
            <w:pPr>
              <w:pStyle w:val="df3vjf"/>
              <w:shd w:val="clear" w:color="auto" w:fill="FFFFFF"/>
              <w:spacing w:before="0" w:beforeAutospacing="0" w:after="0" w:afterAutospacing="0"/>
              <w:rPr>
                <w:color w:val="0A0A0A"/>
                <w:sz w:val="20"/>
                <w:szCs w:val="20"/>
              </w:rPr>
            </w:pPr>
            <w:r>
              <w:rPr>
                <w:rStyle w:val="t286pc"/>
                <w:color w:val="0A0A0A"/>
              </w:rPr>
              <w:t xml:space="preserve">        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>the Internet.</w:t>
            </w:r>
          </w:p>
          <w:p w14:paraId="3054282F" w14:textId="77777777" w:rsidR="00497DE8" w:rsidRDefault="00497DE8" w:rsidP="00497DE8">
            <w:pPr>
              <w:pStyle w:val="df3vjf"/>
              <w:shd w:val="clear" w:color="auto" w:fill="FFFFFF"/>
              <w:spacing w:before="0" w:beforeAutospacing="0" w:after="0" w:afterAutospacing="0"/>
              <w:rPr>
                <w:rStyle w:val="t286pc"/>
                <w:color w:val="0A0A0A"/>
                <w:sz w:val="20"/>
                <w:szCs w:val="20"/>
                <w:lang w:val="sr-Cyrl-RS"/>
              </w:rPr>
            </w:pPr>
            <w:r w:rsidRPr="00742B18">
              <w:rPr>
                <w:rStyle w:val="Strong"/>
                <w:color w:val="0A0A0A"/>
                <w:sz w:val="20"/>
                <w:szCs w:val="20"/>
              </w:rPr>
              <w:t>(M7) Industry Expert Integration:</w:t>
            </w:r>
            <w:r w:rsidRPr="00742B18">
              <w:rPr>
                <w:rStyle w:val="t286pc"/>
                <w:color w:val="0A0A0A"/>
                <w:sz w:val="20"/>
                <w:szCs w:val="20"/>
              </w:rPr>
              <w:t> Guest lectures from practitioners to bridge the gap between theory and the real sector.</w:t>
            </w:r>
          </w:p>
          <w:p w14:paraId="43B8685D" w14:textId="77777777" w:rsidR="00497DE8" w:rsidRPr="005C50B7" w:rsidRDefault="00497DE8" w:rsidP="00497D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eastAsia="Times New Roman"/>
                <w:i/>
                <w:iCs/>
                <w:color w:val="0A0A0A"/>
                <w:sz w:val="20"/>
                <w:szCs w:val="20"/>
                <w:bdr w:val="none" w:sz="0" w:space="0" w:color="auto"/>
              </w:rPr>
            </w:pPr>
            <w:r w:rsidRPr="005C50B7">
              <w:rPr>
                <w:rFonts w:eastAsia="Times New Roman"/>
                <w:i/>
                <w:iCs/>
                <w:color w:val="0A0A0A"/>
                <w:sz w:val="20"/>
                <w:szCs w:val="20"/>
                <w:bdr w:val="none" w:sz="0" w:space="0" w:color="auto"/>
              </w:rPr>
              <w:t>Learning Outcomes, Teaching Methods, and Assessment Activities</w:t>
            </w:r>
          </w:p>
          <w:tbl>
            <w:tblPr>
              <w:tblW w:w="103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8"/>
              <w:gridCol w:w="3686"/>
              <w:gridCol w:w="2693"/>
            </w:tblGrid>
            <w:tr w:rsidR="00497DE8" w:rsidRPr="005C50B7" w14:paraId="4BCB81B2" w14:textId="77777777" w:rsidTr="005C50B7">
              <w:tc>
                <w:tcPr>
                  <w:tcW w:w="3988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1F730092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Learning Outcomes (LO1–LO8)</w:t>
                  </w:r>
                </w:p>
              </w:tc>
              <w:tc>
                <w:tcPr>
                  <w:tcW w:w="3686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19E9A587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Teaching Methods (M1–M7)</w:t>
                  </w:r>
                </w:p>
              </w:tc>
              <w:tc>
                <w:tcPr>
                  <w:tcW w:w="2693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14:paraId="337FE045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Assessment Method (Activity)</w:t>
                  </w:r>
                </w:p>
              </w:tc>
            </w:tr>
            <w:tr w:rsidR="00497DE8" w:rsidRPr="005C50B7" w14:paraId="78482C32" w14:textId="77777777" w:rsidTr="005C50B7">
              <w:tc>
                <w:tcPr>
                  <w:tcW w:w="3988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593B6034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LO1, LO2, LO3, LO7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(Theoretical concepts, systems, strategy, and modern trends)</w:t>
                  </w:r>
                </w:p>
              </w:tc>
              <w:tc>
                <w:tcPr>
                  <w:tcW w:w="3686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55E6A339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M1, M2, M7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(Lectures, interactive discussions, industry expert integration)</w:t>
                  </w:r>
                </w:p>
              </w:tc>
              <w:tc>
                <w:tcPr>
                  <w:tcW w:w="2693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359A4261" w14:textId="013B35A8" w:rsidR="00497DE8" w:rsidRDefault="00497DE8" w:rsidP="00497DE8"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First</w:t>
                  </w:r>
                  <w: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  <w:lang w:val="sr-Cyrl-RS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  <w:lang w:val="sr-Cyrl-RS"/>
                    </w:rPr>
                    <w:t>Collo</w:t>
                  </w:r>
                  <w:proofErr w:type="spellEnd"/>
                  <w: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  <w:lang w:val="sr-Latn-RS"/>
                    </w:rPr>
                    <w:t>q</w:t>
                  </w:r>
                  <w:proofErr w:type="spellStart"/>
                  <w: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  <w:lang w:val="sr-Cyrl-RS"/>
                    </w:rPr>
                    <w:t>uium</w:t>
                  </w:r>
                  <w:proofErr w:type="spellEnd"/>
                </w:p>
                <w:p w14:paraId="0C10B6F9" w14:textId="79F1605F" w:rsidR="00497DE8" w:rsidRPr="006A637D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  <w:lang w:val="sr-Latn-RS"/>
                    </w:rPr>
                  </w:pPr>
                </w:p>
              </w:tc>
            </w:tr>
            <w:tr w:rsidR="00497DE8" w:rsidRPr="005C50B7" w14:paraId="7098D742" w14:textId="77777777" w:rsidTr="005C50B7">
              <w:tc>
                <w:tcPr>
                  <w:tcW w:w="3988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3D46DC8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LO4, LO5, LO6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(Functional areas, resources, capacity, and investment evaluation)</w:t>
                  </w:r>
                </w:p>
              </w:tc>
              <w:tc>
                <w:tcPr>
                  <w:tcW w:w="3686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7844FA0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M4, M6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(Problem-solving method, exercises, seminars, innovative pedagogical methods, and simulations)</w:t>
                  </w:r>
                </w:p>
              </w:tc>
              <w:tc>
                <w:tcPr>
                  <w:tcW w:w="2693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1B8976B1" w14:textId="77777777" w:rsidR="00497DE8" w:rsidRDefault="00497DE8" w:rsidP="00497DE8"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 xml:space="preserve">Second </w:t>
                  </w:r>
                  <w:proofErr w:type="spellStart"/>
                  <w: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  <w:lang w:val="sr-Cyrl-RS"/>
                    </w:rPr>
                    <w:t>Collo</w:t>
                  </w:r>
                  <w:proofErr w:type="spellEnd"/>
                  <w: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  <w:lang w:val="sr-Latn-RS"/>
                    </w:rPr>
                    <w:t>q</w:t>
                  </w:r>
                  <w:proofErr w:type="spellStart"/>
                  <w:r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  <w:lang w:val="sr-Cyrl-RS"/>
                    </w:rPr>
                    <w:t>uium</w:t>
                  </w:r>
                  <w:proofErr w:type="spellEnd"/>
                </w:p>
                <w:p w14:paraId="79EF68EA" w14:textId="039B153C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</w:p>
              </w:tc>
            </w:tr>
            <w:tr w:rsidR="00497DE8" w:rsidRPr="005C50B7" w14:paraId="237F3849" w14:textId="77777777" w:rsidTr="005C50B7">
              <w:tc>
                <w:tcPr>
                  <w:tcW w:w="3988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328701BA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LO8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(Solving practical problems through case studies)</w:t>
                  </w:r>
                </w:p>
              </w:tc>
              <w:tc>
                <w:tcPr>
                  <w:tcW w:w="3686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05A1511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M3, M5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(Case studies, project-based learning, and teamwork)</w:t>
                  </w:r>
                </w:p>
              </w:tc>
              <w:tc>
                <w:tcPr>
                  <w:tcW w:w="2693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1AE6CE26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Project Task / Case Study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(Pre-exam obligation)</w:t>
                  </w:r>
                </w:p>
              </w:tc>
            </w:tr>
            <w:tr w:rsidR="00497DE8" w:rsidRPr="005C50B7" w14:paraId="09282CA7" w14:textId="77777777" w:rsidTr="005C50B7">
              <w:tc>
                <w:tcPr>
                  <w:tcW w:w="3988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629F1E63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LO1 – LO8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(Comprehensive knowledge and skills in industrial management)</w:t>
                  </w:r>
                </w:p>
              </w:tc>
              <w:tc>
                <w:tcPr>
                  <w:tcW w:w="3686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D5D9BF4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M1 – M7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(Complete teaching process and all prescribed methods)</w:t>
                  </w:r>
                </w:p>
              </w:tc>
              <w:tc>
                <w:tcPr>
                  <w:tcW w:w="2693" w:type="dxa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5B3486E7" w14:textId="77777777" w:rsidR="00497DE8" w:rsidRPr="005C50B7" w:rsidRDefault="00497DE8" w:rsidP="00497DE8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</w:pPr>
                  <w:r w:rsidRPr="005C50B7">
                    <w:rPr>
                      <w:rFonts w:eastAsia="Times New Roman"/>
                      <w:b/>
                      <w:bCs/>
                      <w:color w:val="0A0A0A"/>
                      <w:sz w:val="20"/>
                      <w:szCs w:val="20"/>
                      <w:bdr w:val="none" w:sz="0" w:space="0" w:color="auto"/>
                    </w:rPr>
                    <w:t>FINAL EXAM</w:t>
                  </w:r>
                  <w:r w:rsidRPr="005C50B7">
                    <w:rPr>
                      <w:rFonts w:eastAsia="Times New Roman"/>
                      <w:color w:val="0A0A0A"/>
                      <w:sz w:val="20"/>
                      <w:szCs w:val="20"/>
                      <w:bdr w:val="none" w:sz="0" w:space="0" w:color="auto"/>
                    </w:rPr>
                    <w:t> (Integration of theoretical knowledge and analytical skills)</w:t>
                  </w:r>
                </w:p>
              </w:tc>
            </w:tr>
          </w:tbl>
          <w:p w14:paraId="4824F105" w14:textId="1CB466ED" w:rsidR="00497DE8" w:rsidRPr="005C50B7" w:rsidRDefault="00497DE8" w:rsidP="00497DE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497DE8" w:rsidRPr="00664504" w14:paraId="1F60AC6D" w14:textId="77777777" w:rsidTr="00497DE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FF9E17" w14:textId="27ABD034" w:rsidR="00497DE8" w:rsidRPr="00664504" w:rsidRDefault="00F95AE8" w:rsidP="00497DE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0C2924" w:rsidRPr="00664504" w14:paraId="75F7857F" w14:textId="77777777" w:rsidTr="00F95AE8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C3A3CB" w14:textId="49831E07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6F868E" w14:textId="49D8EF0A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789A6F7" w14:textId="05604EFC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7201B" w14:textId="00D832FB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0C2924" w:rsidRPr="00664504" w14:paraId="45B011F2" w14:textId="77777777" w:rsidTr="00F95AE8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C9433C" w14:textId="665EDD88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B25366E" w14:textId="30157AEC" w:rsidR="000C2924" w:rsidRPr="00F95AE8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A5E76F" w14:textId="26EE6E15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AC867D" w14:textId="77777777" w:rsidR="000C2924" w:rsidRPr="00664504" w:rsidRDefault="000C2924" w:rsidP="000C292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C2924" w:rsidRPr="00664504" w14:paraId="31953ED1" w14:textId="77777777" w:rsidTr="00F95AE8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AD5506" w14:textId="32BA291C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A36E12" w14:textId="1EE5802C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sr-Cyrl-RS"/>
              </w:rPr>
              <w:t>30 (2</w:t>
            </w: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lang w:val="sr-Cyrl-RS"/>
              </w:rPr>
              <w:t>15)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C2666E" w14:textId="1B681019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E06525" w14:textId="2CD0B3FD" w:rsidR="000C2924" w:rsidRPr="00664504" w:rsidRDefault="000C2924" w:rsidP="000C2924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0C2924" w:rsidRPr="00664504" w14:paraId="2DC9DA0C" w14:textId="77777777" w:rsidTr="00F95AE8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97B3DD" w14:textId="52679DEB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DBFA40" w14:textId="04E226C5" w:rsidR="000C2924" w:rsidRPr="00F95AE8" w:rsidRDefault="000C2924" w:rsidP="000C2924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1C68B3" w14:textId="758C0D47" w:rsidR="000C2924" w:rsidRPr="00664504" w:rsidRDefault="000C2924" w:rsidP="000C2924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E99A1B" w14:textId="77777777" w:rsidR="000C2924" w:rsidRPr="00664504" w:rsidRDefault="000C2924" w:rsidP="000C2924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795FC66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1B37" w14:textId="77777777" w:rsidR="00AD31FB" w:rsidRDefault="00AD31FB">
      <w:r>
        <w:separator/>
      </w:r>
    </w:p>
  </w:endnote>
  <w:endnote w:type="continuationSeparator" w:id="0">
    <w:p w14:paraId="472EFB61" w14:textId="77777777" w:rsidR="00AD31FB" w:rsidRDefault="00AD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FCE1" w14:textId="77777777" w:rsidR="00AD31FB" w:rsidRDefault="00AD31FB">
      <w:r>
        <w:separator/>
      </w:r>
    </w:p>
  </w:footnote>
  <w:footnote w:type="continuationSeparator" w:id="0">
    <w:p w14:paraId="3565155F" w14:textId="77777777" w:rsidR="00AD31FB" w:rsidRDefault="00AD3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7D21"/>
    <w:multiLevelType w:val="multilevel"/>
    <w:tmpl w:val="4440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D55C5"/>
    <w:multiLevelType w:val="multilevel"/>
    <w:tmpl w:val="1DCA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D03F3"/>
    <w:multiLevelType w:val="multilevel"/>
    <w:tmpl w:val="84A4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26716"/>
    <w:multiLevelType w:val="multilevel"/>
    <w:tmpl w:val="1DCA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33D40"/>
    <w:multiLevelType w:val="hybridMultilevel"/>
    <w:tmpl w:val="0978C440"/>
    <w:lvl w:ilvl="0" w:tplc="0E86AE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1011D"/>
    <w:multiLevelType w:val="multilevel"/>
    <w:tmpl w:val="C314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95F72"/>
    <w:multiLevelType w:val="multilevel"/>
    <w:tmpl w:val="1DCA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7A06A47"/>
    <w:multiLevelType w:val="multilevel"/>
    <w:tmpl w:val="1DCA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7997B2F"/>
    <w:multiLevelType w:val="multilevel"/>
    <w:tmpl w:val="304C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87039">
    <w:abstractNumId w:val="9"/>
  </w:num>
  <w:num w:numId="2" w16cid:durableId="205022606">
    <w:abstractNumId w:val="7"/>
  </w:num>
  <w:num w:numId="3" w16cid:durableId="2064713196">
    <w:abstractNumId w:val="10"/>
  </w:num>
  <w:num w:numId="4" w16cid:durableId="1781291543">
    <w:abstractNumId w:val="5"/>
  </w:num>
  <w:num w:numId="5" w16cid:durableId="1760564476">
    <w:abstractNumId w:val="2"/>
  </w:num>
  <w:num w:numId="6" w16cid:durableId="656571020">
    <w:abstractNumId w:val="0"/>
  </w:num>
  <w:num w:numId="7" w16cid:durableId="77871606">
    <w:abstractNumId w:val="8"/>
  </w:num>
  <w:num w:numId="8" w16cid:durableId="1063989456">
    <w:abstractNumId w:val="6"/>
  </w:num>
  <w:num w:numId="9" w16cid:durableId="256868129">
    <w:abstractNumId w:val="3"/>
  </w:num>
  <w:num w:numId="10" w16cid:durableId="856844485">
    <w:abstractNumId w:val="4"/>
  </w:num>
  <w:num w:numId="11" w16cid:durableId="211924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21B8A"/>
    <w:rsid w:val="00045EAD"/>
    <w:rsid w:val="0005613C"/>
    <w:rsid w:val="00083E47"/>
    <w:rsid w:val="00091FF8"/>
    <w:rsid w:val="000A385F"/>
    <w:rsid w:val="000C2924"/>
    <w:rsid w:val="000D52FB"/>
    <w:rsid w:val="00180C44"/>
    <w:rsid w:val="00192F3E"/>
    <w:rsid w:val="001D5DD8"/>
    <w:rsid w:val="002011A8"/>
    <w:rsid w:val="00215FAB"/>
    <w:rsid w:val="00220D99"/>
    <w:rsid w:val="00226E1F"/>
    <w:rsid w:val="00234CBD"/>
    <w:rsid w:val="00270C16"/>
    <w:rsid w:val="00280167"/>
    <w:rsid w:val="00282EFE"/>
    <w:rsid w:val="002A40A7"/>
    <w:rsid w:val="002A57C6"/>
    <w:rsid w:val="002C4386"/>
    <w:rsid w:val="002E1476"/>
    <w:rsid w:val="00325620"/>
    <w:rsid w:val="00360ED8"/>
    <w:rsid w:val="00365985"/>
    <w:rsid w:val="00385793"/>
    <w:rsid w:val="003C7D8B"/>
    <w:rsid w:val="003E5A3D"/>
    <w:rsid w:val="003E6AFC"/>
    <w:rsid w:val="00405D7A"/>
    <w:rsid w:val="00411BD1"/>
    <w:rsid w:val="004244F8"/>
    <w:rsid w:val="00427F0E"/>
    <w:rsid w:val="00472FF0"/>
    <w:rsid w:val="004956D0"/>
    <w:rsid w:val="00497DE8"/>
    <w:rsid w:val="004B1E3F"/>
    <w:rsid w:val="004D04D2"/>
    <w:rsid w:val="004D440E"/>
    <w:rsid w:val="004D5C42"/>
    <w:rsid w:val="004F253C"/>
    <w:rsid w:val="00500B0B"/>
    <w:rsid w:val="00523340"/>
    <w:rsid w:val="005507C5"/>
    <w:rsid w:val="005842F8"/>
    <w:rsid w:val="00592A50"/>
    <w:rsid w:val="005A17E1"/>
    <w:rsid w:val="005C50B7"/>
    <w:rsid w:val="005D6757"/>
    <w:rsid w:val="005F461A"/>
    <w:rsid w:val="00612315"/>
    <w:rsid w:val="00641FAC"/>
    <w:rsid w:val="00662249"/>
    <w:rsid w:val="00663E0E"/>
    <w:rsid w:val="00664504"/>
    <w:rsid w:val="00674A82"/>
    <w:rsid w:val="006A637D"/>
    <w:rsid w:val="006D2C6B"/>
    <w:rsid w:val="006E4013"/>
    <w:rsid w:val="006E7CCE"/>
    <w:rsid w:val="00742B18"/>
    <w:rsid w:val="00755A06"/>
    <w:rsid w:val="007604E9"/>
    <w:rsid w:val="007665F2"/>
    <w:rsid w:val="00774592"/>
    <w:rsid w:val="007A7F06"/>
    <w:rsid w:val="007B6B4A"/>
    <w:rsid w:val="007C0B15"/>
    <w:rsid w:val="007D5816"/>
    <w:rsid w:val="007F75C2"/>
    <w:rsid w:val="00801DB2"/>
    <w:rsid w:val="0083393A"/>
    <w:rsid w:val="00837E2E"/>
    <w:rsid w:val="008A4D74"/>
    <w:rsid w:val="008E2022"/>
    <w:rsid w:val="0090511C"/>
    <w:rsid w:val="009602DE"/>
    <w:rsid w:val="00966A4C"/>
    <w:rsid w:val="009C46BE"/>
    <w:rsid w:val="009E21AF"/>
    <w:rsid w:val="00A208DF"/>
    <w:rsid w:val="00A330F4"/>
    <w:rsid w:val="00A60CF7"/>
    <w:rsid w:val="00A85722"/>
    <w:rsid w:val="00AB345B"/>
    <w:rsid w:val="00AC561F"/>
    <w:rsid w:val="00AD1860"/>
    <w:rsid w:val="00AD31FB"/>
    <w:rsid w:val="00AD7D31"/>
    <w:rsid w:val="00AF5B46"/>
    <w:rsid w:val="00B25FBE"/>
    <w:rsid w:val="00B51931"/>
    <w:rsid w:val="00B659F0"/>
    <w:rsid w:val="00B97188"/>
    <w:rsid w:val="00BA156B"/>
    <w:rsid w:val="00BA420C"/>
    <w:rsid w:val="00BD07B4"/>
    <w:rsid w:val="00C16DAC"/>
    <w:rsid w:val="00C2377E"/>
    <w:rsid w:val="00C64583"/>
    <w:rsid w:val="00CA26B3"/>
    <w:rsid w:val="00CC00E5"/>
    <w:rsid w:val="00CC51EC"/>
    <w:rsid w:val="00D276F0"/>
    <w:rsid w:val="00D74BF4"/>
    <w:rsid w:val="00D777A4"/>
    <w:rsid w:val="00D926FF"/>
    <w:rsid w:val="00DB10A0"/>
    <w:rsid w:val="00DD5D80"/>
    <w:rsid w:val="00DE62EA"/>
    <w:rsid w:val="00E72084"/>
    <w:rsid w:val="00EB55D1"/>
    <w:rsid w:val="00EB6F91"/>
    <w:rsid w:val="00EF07E3"/>
    <w:rsid w:val="00EF4602"/>
    <w:rsid w:val="00F3363F"/>
    <w:rsid w:val="00F45F3B"/>
    <w:rsid w:val="00F95AE8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3FD6D"/>
  <w15:docId w15:val="{E80ECBD5-2D09-4FB9-95D1-5AD1598F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customStyle="1" w:styleId="df3vjf">
    <w:name w:val="df3vjf"/>
    <w:basedOn w:val="Normal"/>
    <w:rsid w:val="00C16D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t286pc">
    <w:name w:val="t286pc"/>
    <w:basedOn w:val="DefaultParagraphFont"/>
    <w:rsid w:val="00C16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C349F-AB17-4711-9123-61C62AE7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59</cp:revision>
  <dcterms:created xsi:type="dcterms:W3CDTF">2026-03-21T12:31:00Z</dcterms:created>
  <dcterms:modified xsi:type="dcterms:W3CDTF">2026-06-03T11:51:00Z</dcterms:modified>
</cp:coreProperties>
</file>